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4E8" w:rsidRPr="00220871" w:rsidRDefault="001B74E8" w:rsidP="001B74E8">
      <w:pPr>
        <w:rPr>
          <w:b/>
          <w:color w:val="FF0000"/>
        </w:rPr>
      </w:pPr>
      <w:r w:rsidRPr="00220871">
        <w:rPr>
          <w:b/>
          <w:color w:val="FF0000"/>
        </w:rPr>
        <w:t>2- Comunicazione nella lingua straniera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571"/>
        <w:gridCol w:w="3572"/>
        <w:gridCol w:w="3572"/>
        <w:gridCol w:w="3576"/>
      </w:tblGrid>
      <w:tr w:rsidR="001B74E8" w:rsidRPr="0050447A" w:rsidTr="007C7992">
        <w:tc>
          <w:tcPr>
            <w:tcW w:w="3571" w:type="dxa"/>
            <w:shd w:val="clear" w:color="auto" w:fill="auto"/>
          </w:tcPr>
          <w:p w:rsidR="001B74E8" w:rsidRPr="0050447A" w:rsidRDefault="001B74E8" w:rsidP="007C7992">
            <w:pPr>
              <w:spacing w:after="0" w:line="240" w:lineRule="auto"/>
              <w:jc w:val="center"/>
              <w:rPr>
                <w:b/>
              </w:rPr>
            </w:pPr>
            <w:r w:rsidRPr="0050447A">
              <w:rPr>
                <w:b/>
              </w:rPr>
              <w:t>I livello</w:t>
            </w:r>
          </w:p>
          <w:p w:rsidR="001B74E8" w:rsidRPr="0050447A" w:rsidRDefault="001B74E8" w:rsidP="007C7992">
            <w:pPr>
              <w:spacing w:after="0" w:line="240" w:lineRule="auto"/>
              <w:jc w:val="center"/>
              <w:rPr>
                <w:b/>
              </w:rPr>
            </w:pPr>
            <w:r w:rsidRPr="0050447A">
              <w:rPr>
                <w:b/>
              </w:rPr>
              <w:t>Scuola dell’infanzia:</w:t>
            </w:r>
          </w:p>
        </w:tc>
        <w:tc>
          <w:tcPr>
            <w:tcW w:w="3572" w:type="dxa"/>
            <w:shd w:val="clear" w:color="auto" w:fill="auto"/>
          </w:tcPr>
          <w:p w:rsidR="001B74E8" w:rsidRPr="0050447A" w:rsidRDefault="001B74E8" w:rsidP="007C7992">
            <w:pPr>
              <w:spacing w:after="0" w:line="240" w:lineRule="auto"/>
              <w:jc w:val="center"/>
              <w:rPr>
                <w:b/>
              </w:rPr>
            </w:pPr>
            <w:r w:rsidRPr="0050447A">
              <w:rPr>
                <w:b/>
              </w:rPr>
              <w:t>II livello</w:t>
            </w:r>
          </w:p>
          <w:p w:rsidR="001B74E8" w:rsidRPr="0050447A" w:rsidRDefault="001B74E8" w:rsidP="007C7992">
            <w:pPr>
              <w:spacing w:after="0" w:line="240" w:lineRule="auto"/>
              <w:jc w:val="center"/>
              <w:rPr>
                <w:b/>
              </w:rPr>
            </w:pPr>
            <w:r w:rsidRPr="0050447A">
              <w:rPr>
                <w:b/>
              </w:rPr>
              <w:t>Classe III primaria</w:t>
            </w:r>
          </w:p>
        </w:tc>
        <w:tc>
          <w:tcPr>
            <w:tcW w:w="3572" w:type="dxa"/>
            <w:shd w:val="clear" w:color="auto" w:fill="auto"/>
          </w:tcPr>
          <w:p w:rsidR="001B74E8" w:rsidRPr="0050447A" w:rsidRDefault="001B74E8" w:rsidP="007C7992">
            <w:pPr>
              <w:spacing w:after="0" w:line="240" w:lineRule="auto"/>
              <w:jc w:val="center"/>
              <w:rPr>
                <w:b/>
              </w:rPr>
            </w:pPr>
            <w:r w:rsidRPr="0050447A">
              <w:rPr>
                <w:b/>
              </w:rPr>
              <w:t>III livello</w:t>
            </w:r>
          </w:p>
          <w:p w:rsidR="001B74E8" w:rsidRPr="0050447A" w:rsidRDefault="001B74E8" w:rsidP="007C7992">
            <w:pPr>
              <w:spacing w:after="0" w:line="240" w:lineRule="auto"/>
              <w:jc w:val="center"/>
              <w:rPr>
                <w:b/>
              </w:rPr>
            </w:pPr>
            <w:r w:rsidRPr="0050447A">
              <w:rPr>
                <w:b/>
              </w:rPr>
              <w:t>Classe V primaria</w:t>
            </w:r>
          </w:p>
        </w:tc>
        <w:tc>
          <w:tcPr>
            <w:tcW w:w="3576" w:type="dxa"/>
            <w:shd w:val="clear" w:color="auto" w:fill="auto"/>
          </w:tcPr>
          <w:p w:rsidR="001B74E8" w:rsidRPr="0050447A" w:rsidRDefault="001B74E8" w:rsidP="007C7992">
            <w:pPr>
              <w:spacing w:after="0" w:line="240" w:lineRule="auto"/>
              <w:jc w:val="center"/>
              <w:rPr>
                <w:b/>
              </w:rPr>
            </w:pPr>
            <w:r w:rsidRPr="0050447A">
              <w:rPr>
                <w:b/>
              </w:rPr>
              <w:t>IV livello</w:t>
            </w:r>
          </w:p>
          <w:p w:rsidR="001B74E8" w:rsidRPr="0050447A" w:rsidRDefault="001B74E8" w:rsidP="007C7992">
            <w:pPr>
              <w:spacing w:after="0" w:line="240" w:lineRule="auto"/>
              <w:jc w:val="center"/>
              <w:rPr>
                <w:b/>
              </w:rPr>
            </w:pPr>
            <w:r w:rsidRPr="0050447A">
              <w:rPr>
                <w:b/>
              </w:rPr>
              <w:t>Scuola secondaria</w:t>
            </w:r>
          </w:p>
        </w:tc>
      </w:tr>
      <w:tr w:rsidR="001B74E8" w:rsidRPr="008A3CC5" w:rsidTr="007C7992">
        <w:tc>
          <w:tcPr>
            <w:tcW w:w="3571" w:type="dxa"/>
            <w:shd w:val="clear" w:color="auto" w:fill="auto"/>
          </w:tcPr>
          <w:p w:rsidR="001B74E8" w:rsidRPr="008A3CC5" w:rsidRDefault="008A3CC5" w:rsidP="0050447A">
            <w:pPr>
              <w:pStyle w:val="Contenutotabella"/>
              <w:snapToGrid w:val="0"/>
              <w:jc w:val="both"/>
              <w:rPr>
                <w:rFonts w:ascii="Arial Narrow" w:hAnsi="Arial Narrow"/>
              </w:rPr>
            </w:pPr>
            <w:r w:rsidRPr="008A3CC5">
              <w:rPr>
                <w:rFonts w:ascii="Arial Narrow" w:hAnsi="Arial Narrow"/>
              </w:rPr>
              <w:t>Comprende semplici termini e comandi noti.</w:t>
            </w:r>
          </w:p>
        </w:tc>
        <w:tc>
          <w:tcPr>
            <w:tcW w:w="3572" w:type="dxa"/>
            <w:shd w:val="clear" w:color="auto" w:fill="auto"/>
          </w:tcPr>
          <w:p w:rsidR="001B74E8" w:rsidRPr="008A3CC5" w:rsidRDefault="001B74E8" w:rsidP="0050447A">
            <w:pPr>
              <w:spacing w:line="240" w:lineRule="auto"/>
              <w:jc w:val="both"/>
              <w:rPr>
                <w:rFonts w:ascii="Arial Narrow" w:hAnsi="Arial Narrow"/>
              </w:rPr>
            </w:pPr>
            <w:r w:rsidRPr="008A3CC5">
              <w:rPr>
                <w:rFonts w:ascii="Arial Narrow" w:hAnsi="Arial Narrow"/>
              </w:rPr>
              <w:t>Comprende frasi ed espressioni d’uso frequente pronunciate chiaramente e lentamente su un argomento noto.</w:t>
            </w:r>
          </w:p>
        </w:tc>
        <w:tc>
          <w:tcPr>
            <w:tcW w:w="3572" w:type="dxa"/>
            <w:shd w:val="clear" w:color="auto" w:fill="auto"/>
          </w:tcPr>
          <w:p w:rsidR="001B74E8" w:rsidRPr="008A3CC5" w:rsidRDefault="001B74E8" w:rsidP="0050447A">
            <w:pPr>
              <w:spacing w:line="240" w:lineRule="auto"/>
              <w:jc w:val="both"/>
              <w:rPr>
                <w:rFonts w:ascii="Arial Narrow" w:hAnsi="Arial Narrow"/>
              </w:rPr>
            </w:pPr>
            <w:r w:rsidRPr="008A3CC5">
              <w:rPr>
                <w:rFonts w:ascii="Arial Narrow" w:hAnsi="Arial Narrow"/>
              </w:rPr>
              <w:t>Comprendere brevi dialoghi, istruzioni, espressioni e frasi di uso quotidiano se pronunciate chiaramente ed identificare il tema generale di un discorso in cui si parla di argomenti conosciuti.</w:t>
            </w:r>
          </w:p>
        </w:tc>
        <w:tc>
          <w:tcPr>
            <w:tcW w:w="3576" w:type="dxa"/>
            <w:shd w:val="clear" w:color="auto" w:fill="auto"/>
          </w:tcPr>
          <w:p w:rsidR="001B74E8" w:rsidRPr="008A3CC5" w:rsidRDefault="001B74E8" w:rsidP="0050447A">
            <w:pPr>
              <w:spacing w:line="240" w:lineRule="auto"/>
              <w:jc w:val="both"/>
              <w:rPr>
                <w:rFonts w:ascii="Arial Narrow" w:hAnsi="Arial Narrow"/>
              </w:rPr>
            </w:pPr>
            <w:r w:rsidRPr="008A3CC5">
              <w:rPr>
                <w:rFonts w:ascii="Arial Narrow" w:hAnsi="Arial Narrow"/>
              </w:rPr>
              <w:t xml:space="preserve">Comprende il contenuto di un messaggio orale su un argomento noto. </w:t>
            </w:r>
          </w:p>
        </w:tc>
      </w:tr>
      <w:tr w:rsidR="001B74E8" w:rsidRPr="008A3CC5" w:rsidTr="007C7992">
        <w:tc>
          <w:tcPr>
            <w:tcW w:w="3571" w:type="dxa"/>
            <w:shd w:val="clear" w:color="auto" w:fill="auto"/>
          </w:tcPr>
          <w:p w:rsidR="001B74E8" w:rsidRPr="008A3CC5" w:rsidRDefault="008A3CC5" w:rsidP="0050447A">
            <w:pPr>
              <w:pStyle w:val="Contenutotabella"/>
              <w:snapToGrid w:val="0"/>
              <w:spacing w:after="0"/>
              <w:jc w:val="both"/>
              <w:rPr>
                <w:rFonts w:ascii="Arial Narrow" w:hAnsi="Arial Narrow"/>
              </w:rPr>
            </w:pPr>
            <w:r w:rsidRPr="008A3CC5">
              <w:rPr>
                <w:rFonts w:ascii="Arial Narrow" w:hAnsi="Arial Narrow"/>
              </w:rPr>
              <w:t>Utilizza in modo sempre più autonomo semplici termini.</w:t>
            </w:r>
          </w:p>
        </w:tc>
        <w:tc>
          <w:tcPr>
            <w:tcW w:w="3572" w:type="dxa"/>
            <w:shd w:val="clear" w:color="auto" w:fill="auto"/>
          </w:tcPr>
          <w:p w:rsidR="001B74E8" w:rsidRPr="008A3CC5" w:rsidRDefault="001B74E8" w:rsidP="0050447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8A3CC5">
              <w:rPr>
                <w:rFonts w:ascii="Arial Narrow" w:hAnsi="Arial Narrow"/>
              </w:rPr>
              <w:t>Produce frasi riferite a situazioni note utilizzando espressioni memorizzate adatte al contesto, anche se formalmente difettose.</w:t>
            </w:r>
          </w:p>
        </w:tc>
        <w:tc>
          <w:tcPr>
            <w:tcW w:w="3572" w:type="dxa"/>
            <w:shd w:val="clear" w:color="auto" w:fill="auto"/>
          </w:tcPr>
          <w:p w:rsidR="001B74E8" w:rsidRPr="008A3CC5" w:rsidRDefault="001B74E8" w:rsidP="0050447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8A3CC5">
              <w:rPr>
                <w:rFonts w:ascii="Arial Narrow" w:hAnsi="Arial Narrow"/>
              </w:rPr>
              <w:t>Si esprime linguisticamente in modo comprensibile, utilizzando parole e brevi frasi su un argomento noto, per interagire con un compagno o un adulto con cui si ha familiarità.</w:t>
            </w:r>
          </w:p>
        </w:tc>
        <w:tc>
          <w:tcPr>
            <w:tcW w:w="3576" w:type="dxa"/>
            <w:shd w:val="clear" w:color="auto" w:fill="auto"/>
          </w:tcPr>
          <w:p w:rsidR="001B74E8" w:rsidRPr="008A3CC5" w:rsidRDefault="001B74E8" w:rsidP="0050447A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8A3CC5">
              <w:rPr>
                <w:rFonts w:ascii="Arial Narrow" w:hAnsi="Arial Narrow"/>
              </w:rPr>
              <w:t>Si esprime e interagisce su un argomento noto utilizzando lessico e registro appropriati.</w:t>
            </w:r>
          </w:p>
        </w:tc>
      </w:tr>
      <w:tr w:rsidR="001B74E8" w:rsidRPr="008A3CC5" w:rsidTr="007C7992">
        <w:tc>
          <w:tcPr>
            <w:tcW w:w="3571" w:type="dxa"/>
            <w:shd w:val="clear" w:color="auto" w:fill="auto"/>
          </w:tcPr>
          <w:p w:rsidR="001B74E8" w:rsidRPr="008A3CC5" w:rsidRDefault="008A3CC5" w:rsidP="0050447A">
            <w:pPr>
              <w:pStyle w:val="Contenutotabella"/>
              <w:snapToGrid w:val="0"/>
              <w:spacing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Comprende semplici termini pronunciati oralmente con il supporto di immagini.</w:t>
            </w:r>
          </w:p>
        </w:tc>
        <w:tc>
          <w:tcPr>
            <w:tcW w:w="3572" w:type="dxa"/>
            <w:shd w:val="clear" w:color="auto" w:fill="auto"/>
          </w:tcPr>
          <w:p w:rsidR="001B74E8" w:rsidRPr="008A3CC5" w:rsidRDefault="001B74E8" w:rsidP="0050447A">
            <w:pPr>
              <w:spacing w:line="240" w:lineRule="auto"/>
              <w:jc w:val="both"/>
              <w:rPr>
                <w:rFonts w:ascii="Arial Narrow" w:hAnsi="Arial Narrow"/>
              </w:rPr>
            </w:pPr>
            <w:r w:rsidRPr="008A3CC5">
              <w:rPr>
                <w:rFonts w:ascii="Arial Narrow" w:hAnsi="Arial Narrow"/>
              </w:rPr>
              <w:t>Comprende brevi messaggi, accompagnati anche da supporti visivi, cogliendo parole e frasi con cui si è familiarizzato oralmente.</w:t>
            </w:r>
          </w:p>
        </w:tc>
        <w:tc>
          <w:tcPr>
            <w:tcW w:w="3572" w:type="dxa"/>
            <w:shd w:val="clear" w:color="auto" w:fill="auto"/>
          </w:tcPr>
          <w:p w:rsidR="001B74E8" w:rsidRPr="008A3CC5" w:rsidRDefault="001B74E8" w:rsidP="0050447A">
            <w:pPr>
              <w:spacing w:line="240" w:lineRule="auto"/>
              <w:jc w:val="both"/>
              <w:rPr>
                <w:rFonts w:ascii="Arial Narrow" w:hAnsi="Arial Narrow"/>
              </w:rPr>
            </w:pPr>
            <w:r w:rsidRPr="008A3CC5">
              <w:rPr>
                <w:rFonts w:ascii="Arial Narrow" w:hAnsi="Arial Narrow"/>
              </w:rPr>
              <w:t>Legge e comprende brevi e semplici testi, accompagnati anche da supporti visivi identificando parole e frasi note cogliendone il significato globale.</w:t>
            </w:r>
          </w:p>
        </w:tc>
        <w:tc>
          <w:tcPr>
            <w:tcW w:w="3576" w:type="dxa"/>
            <w:shd w:val="clear" w:color="auto" w:fill="auto"/>
          </w:tcPr>
          <w:p w:rsidR="001B74E8" w:rsidRPr="008A3CC5" w:rsidRDefault="001B74E8" w:rsidP="0050447A">
            <w:pPr>
              <w:spacing w:line="240" w:lineRule="auto"/>
              <w:jc w:val="both"/>
              <w:rPr>
                <w:rFonts w:ascii="Arial Narrow" w:hAnsi="Arial Narrow"/>
              </w:rPr>
            </w:pPr>
            <w:r w:rsidRPr="008A3CC5">
              <w:rPr>
                <w:rFonts w:ascii="Arial Narrow" w:hAnsi="Arial Narrow"/>
              </w:rPr>
              <w:t xml:space="preserve">Comprende il contenuto di un testo scritto su un argomento familiare. </w:t>
            </w:r>
          </w:p>
        </w:tc>
      </w:tr>
      <w:tr w:rsidR="001B74E8" w:rsidRPr="008A3CC5" w:rsidTr="007C7992">
        <w:tc>
          <w:tcPr>
            <w:tcW w:w="3571" w:type="dxa"/>
            <w:shd w:val="clear" w:color="auto" w:fill="auto"/>
          </w:tcPr>
          <w:p w:rsidR="001B74E8" w:rsidRPr="008A3CC5" w:rsidRDefault="001B74E8" w:rsidP="0050447A">
            <w:pPr>
              <w:pStyle w:val="Contenutotabella"/>
              <w:snapToGrid w:val="0"/>
              <w:jc w:val="both"/>
              <w:rPr>
                <w:rFonts w:ascii="Arial Narrow" w:hAnsi="Arial Narrow"/>
              </w:rPr>
            </w:pPr>
          </w:p>
        </w:tc>
        <w:tc>
          <w:tcPr>
            <w:tcW w:w="3572" w:type="dxa"/>
            <w:shd w:val="clear" w:color="auto" w:fill="auto"/>
          </w:tcPr>
          <w:p w:rsidR="001B74E8" w:rsidRPr="008A3CC5" w:rsidRDefault="001B74E8" w:rsidP="0050447A">
            <w:pPr>
              <w:spacing w:line="240" w:lineRule="auto"/>
              <w:jc w:val="both"/>
              <w:rPr>
                <w:rFonts w:ascii="Arial Narrow" w:hAnsi="Arial Narrow"/>
              </w:rPr>
            </w:pPr>
            <w:r w:rsidRPr="008A3CC5">
              <w:rPr>
                <w:rFonts w:ascii="Arial Narrow" w:hAnsi="Arial Narrow"/>
              </w:rPr>
              <w:t>Copiare e scrivere parole e semplici frasi attinenti alle attività svolte in classe.</w:t>
            </w:r>
          </w:p>
        </w:tc>
        <w:tc>
          <w:tcPr>
            <w:tcW w:w="3572" w:type="dxa"/>
            <w:shd w:val="clear" w:color="auto" w:fill="auto"/>
          </w:tcPr>
          <w:p w:rsidR="001B74E8" w:rsidRPr="008A3CC5" w:rsidRDefault="001B74E8" w:rsidP="0050447A">
            <w:pPr>
              <w:spacing w:line="240" w:lineRule="auto"/>
              <w:jc w:val="both"/>
              <w:rPr>
                <w:rFonts w:ascii="Arial Narrow" w:hAnsi="Arial Narrow"/>
              </w:rPr>
            </w:pPr>
            <w:r w:rsidRPr="008A3CC5">
              <w:rPr>
                <w:rFonts w:ascii="Arial Narrow" w:hAnsi="Arial Narrow"/>
              </w:rPr>
              <w:t>Scrivere messaggi semplici e brevi, come ad esempio biglietti e lettere personali, su un argomento noto.</w:t>
            </w:r>
          </w:p>
        </w:tc>
        <w:tc>
          <w:tcPr>
            <w:tcW w:w="3576" w:type="dxa"/>
            <w:shd w:val="clear" w:color="auto" w:fill="auto"/>
          </w:tcPr>
          <w:p w:rsidR="001B74E8" w:rsidRPr="008A3CC5" w:rsidRDefault="001B74E8" w:rsidP="0050447A">
            <w:pPr>
              <w:spacing w:line="240" w:lineRule="auto"/>
              <w:jc w:val="both"/>
              <w:rPr>
                <w:rFonts w:ascii="Arial Narrow" w:hAnsi="Arial Narrow"/>
              </w:rPr>
            </w:pPr>
            <w:r w:rsidRPr="008A3CC5">
              <w:rPr>
                <w:rFonts w:ascii="Arial Narrow" w:hAnsi="Arial Narrow"/>
              </w:rPr>
              <w:t>Scrive brevi testi su un argomento noto.</w:t>
            </w:r>
          </w:p>
        </w:tc>
      </w:tr>
    </w:tbl>
    <w:p w:rsidR="008E5217" w:rsidRDefault="008E5217"/>
    <w:sectPr w:rsidR="008E5217" w:rsidSect="001B74E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1B74E8"/>
    <w:rsid w:val="00187208"/>
    <w:rsid w:val="001B74E8"/>
    <w:rsid w:val="0050447A"/>
    <w:rsid w:val="008A3CC5"/>
    <w:rsid w:val="008E5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52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1B74E8"/>
    <w:pPr>
      <w:suppressLineNumbers/>
      <w:suppressAutoHyphens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2013-06-23T07:28:00Z</dcterms:created>
  <dcterms:modified xsi:type="dcterms:W3CDTF">2013-06-25T07:28:00Z</dcterms:modified>
</cp:coreProperties>
</file>