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  <w:t xml:space="preserve">CONSENSO INFORMATO</w:t>
      </w:r>
    </w:p>
    <w:p>
      <w:pPr>
        <w:spacing w:before="0" w:after="0" w:line="240"/>
        <w:ind w:right="0" w:left="0" w:firstLine="0"/>
        <w:jc w:val="center"/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Il/la sottoscritto/a sig/sig.ra________________________________________ C.F. ____________________ nato/a a____________________ il ___/___/______ e residente a ________________________________ CAP________ in Via _________________________________________ n° ______ tel._________________ genitore/tutore di _________________________________________ nato/a a _______________________ il ___/___/______ e residente a ________________________________ CAP ________ in Via _________________________________________ n° 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acconsente che il proprio figlio/a partecipi ai colloqui con la psicologa Dott.ssa Bonsembiante nell’ambito del progetto “Sportello Ascolto”;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acconsente al trattamento dei dati secondo la normativa GDRP (riportata di seguito).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371" w:leader="none"/>
        </w:tabs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Luogo e data _________________________________</w:t>
        <w:tab/>
        <w:t xml:space="preserve">Firma ______________________</w:t>
      </w:r>
    </w:p>
    <w:p>
      <w:pPr>
        <w:spacing w:before="0" w:after="0" w:line="240"/>
        <w:ind w:right="0" w:left="0" w:firstLine="0"/>
        <w:jc w:val="center"/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  <w:t xml:space="preserve">Informazioni sul trattamento dei dati personali Ai sensi del Regolamento UE 2016/679</w:t>
      </w:r>
    </w:p>
    <w:p>
      <w:pPr>
        <w:spacing w:before="0" w:after="0" w:line="240"/>
        <w:ind w:right="0" w:left="0" w:firstLine="0"/>
        <w:jc w:val="center"/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22"/>
          <w:shd w:fill="auto" w:val="clear"/>
        </w:rPr>
        <w:t xml:space="preserve">(di seguito anche solo “GDPR”)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L’Istituto Comprensivo di Loreo, titolare del trattamento dei dati personali raccolti nello svolgimento del Progetto, pone la massima attenzione alla sicurezza e alla riservatezza dei dati personali.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QUALI DATI PERSONALI CHE LA RIGUARDANO POSSONO ESSERE RACCOLTI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Possono essere raccolte le seguenti categorie di dati personali che La riguardano (con il termine “Dati personali” si intenderanno le categorie di seguito riportate, congiuntamente considerate): - Dati anagrafici e di contatto 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informazioni relative al nome, numero di telefono, indirizzo email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COME VENGONO RACCOLTI I SUOI DATI PERSONALI, FINALITA’ E PRESUPPOSTO DEL TRATTAMENTO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Gli operatori o il personale che collabora al progetto raccoglie e tratta i Suoi dati come segue: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a) Dati anagrafici, di contatto in occasione della prenotazione di un appuntamento. Presupposto per il trattamento: esecuzione di obblighi contrattuali/precontrattuali. Il conferimento dei dati è obbligatorio per gestire la Sua richiesta; in difetto non potremo darvi corso.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b) Eventuali Dati relativi al Suo stato di salute direttamente presso di lei nel corso dell’esecuzione del progetto; Presupposto per il trattamento: esecuzione di obblighi contrattuali/precontrattuali che necessitano del suo consenso ex art. 9. 2 a) del GDPR. Se Lei fornisce dati personali per conto di qualcun altro deve assicurarsi, preventivamente, che gli interessati abbiamo preso visione del presente documento.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COME VENGONO MANTENUTI SICURI I SUOI DATI PERSONALI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Verranno utilizzate adeguate misure di sicurezza al fine di garantire la protezione, la sicurezza, l’integrità e l’accessibilità dei Suoi dati personali. I Dati personali saranno trattati in forma scritta e/o su supporto magnetico, elettronico o telematico e con strumenti comunque automatizzati, con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logiche strettamente correlate alle finalità indicate e, in ogni caso, in modo da garantire la sicurezza e la riservatezza dei dati stessi.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PER QUANTO TEMPO VENGONO CONSERVATI I SUOI DATI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I Suoi dati personali vengono conservati solo per il tempo necessario al conseguimento delle finalità per le quali sono stati raccolti o per qualsiasi altra legittima finalità collegata. I Suoi dati personali che non siano più necessari, o per i quali non vi sia più un presupposto giuridico per la relativa conservazione, verranno anonimizzati irreversibilmente o distrutti in modo sicuro.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CON CHI POSSIAMO CONDIVIDERE I SUOI DATI PERSONALI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I dati relativi al Suo stato di salute saranno resi noti di regola direttamente a Lei o a persone diverse da Lei solo in presenza di una Sua delega scritta, adottando ogni mezzo idoneo a prevenire una conoscenza non autorizzata da parte di soggetti terzi. La comunicazione nelle mani di un Suo delegato è eseguita in plico chiuso. I dati relativi al Suo stato di salute potranno essere condivisi, per le finalità connesse al progetto con gli attori che possono entrare nella rete delle proposte.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Gli stessi dati potranno essere comunicati, in caso di obblighi di legge, ad ASL o Autorità Pubbliche o Assicurazioni. Ai Suoi dati anagrafici, di contatto e di pagamento potranno avere accesso gli eventuali dipendenti debitamente autorizzati, nonché gli eventuali fornitori esterni (es.: commercialisti), se del caso, nominati responsabili del trattamento. Se desidera chiedere di poter visionare la lista dei responsabili del trattamento e degli altri soggetti cui vengono comunicati i dati potrà farlo utilizzando i dati di contatto di seguito riportati.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CONTATTI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Contatto del titolare del trattamento: </w:t>
      </w:r>
      <w:r>
        <w:rPr>
          <w:rFonts w:ascii="Calibri" w:hAnsi="Calibri" w:cs="Calibri" w:eastAsia="Calibri"/>
          <w:color w:val="000081"/>
          <w:spacing w:val="0"/>
          <w:position w:val="0"/>
          <w:sz w:val="16"/>
          <w:shd w:fill="auto" w:val="clear"/>
        </w:rPr>
        <w:t xml:space="preserve">roic802006@istruzione.it 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- 0426336224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I SUOI DIRITTI IN MATERIA DI PROTEZIONE DEI DATI E IL SUO DIRITTO DI AVANZARE RECLAMI DINNANZI ALL’AUTORITÀ DI CONTROLLO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In relazione alle specificità connesse con l’esecuzione dell’Incarico, Lei potrà esercitare il diritto di cui al GDPR (art. 15, 22). In particolare, sussistendone i presupposti, Lei avrà il diritto di chiedere l’accesso ai Dati personali che La riguardano, nonché la loro rettifica; la cancellazione dei Dati personali, ove concesso dalla normativa vigente; l’integrazione dei Dati personali incompleti o la loro rettifica; la limitazione del trattamento, ove concesso dalla normativa vigente; la copia dei Dati personali da Lei forniti, in un formato strutturato, di uso comune e leggibile da dispositivo automatico (portabilità) e la trasmissione di tali Dati ad un altro titolare del trattamento. L’esercizio di tali diritti soggiace inoltre ad alcune eccezioni finalizzate alla salvaguardia dell’interesse pubblico (ad esempio la prevenzione o l’identificazione di crimini) e dell’ente. Nel caso in cui Lei esercitasse uno qualsiasi dei summenzionati diritti, sarà onere dell’ente verificare che Lei sia legittimato a esercitarlo e Le sarà dato riscontro, di regola, entro 30 giorni. Per eventuali reclami o segnalazioni sulle modalità di trattamento dei Suoi dati l’ente farà ogni sforzo per rispondere alle sue preoccupazioni. Tuttavia, se lo desidera, Lei potrà inoltrare i propri reclami o le proprie segnalazioni al Garante per la protezione dei dati personali.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